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2F3D67" w14:textId="27A73427" w:rsidR="00BD7F95" w:rsidRPr="00E00801" w:rsidRDefault="00BD7F95" w:rsidP="006D11D5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E00801">
        <w:rPr>
          <w:rFonts w:ascii="Arial" w:hAnsi="Arial" w:cs="Arial"/>
          <w:b/>
          <w:bCs/>
          <w:sz w:val="24"/>
          <w:szCs w:val="24"/>
        </w:rPr>
        <w:t>Case Study</w:t>
      </w:r>
      <w:r w:rsidR="006D11D5">
        <w:rPr>
          <w:rFonts w:ascii="Arial" w:hAnsi="Arial" w:cs="Arial"/>
          <w:b/>
          <w:bCs/>
          <w:sz w:val="24"/>
          <w:szCs w:val="24"/>
        </w:rPr>
        <w:t xml:space="preserve"> 5</w:t>
      </w:r>
    </w:p>
    <w:p w14:paraId="05536706" w14:textId="5FDE40EB" w:rsidR="00BD7F95" w:rsidRPr="00E00801" w:rsidRDefault="00BD7F95" w:rsidP="00BD7F95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E00801">
        <w:rPr>
          <w:rFonts w:ascii="Arial" w:hAnsi="Arial" w:cs="Arial"/>
          <w:b/>
          <w:bCs/>
          <w:sz w:val="24"/>
          <w:szCs w:val="24"/>
        </w:rPr>
        <w:t xml:space="preserve">Profile of M/s </w:t>
      </w:r>
      <w:r w:rsidR="006D11D5">
        <w:rPr>
          <w:rFonts w:ascii="Arial" w:hAnsi="Arial" w:cs="Arial"/>
          <w:b/>
          <w:bCs/>
          <w:sz w:val="24"/>
          <w:szCs w:val="24"/>
        </w:rPr>
        <w:t>SPI</w:t>
      </w:r>
      <w:r w:rsidR="00A95FEB" w:rsidRPr="00E00801">
        <w:rPr>
          <w:rFonts w:ascii="Arial" w:hAnsi="Arial" w:cs="Arial"/>
          <w:b/>
          <w:bCs/>
          <w:sz w:val="24"/>
          <w:szCs w:val="24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7"/>
        <w:gridCol w:w="6469"/>
      </w:tblGrid>
      <w:tr w:rsidR="00E00801" w:rsidRPr="00E00801" w14:paraId="77C1088C" w14:textId="77777777" w:rsidTr="00BD7F95">
        <w:tc>
          <w:tcPr>
            <w:tcW w:w="2547" w:type="dxa"/>
          </w:tcPr>
          <w:p w14:paraId="6BA3F30C" w14:textId="77777777" w:rsidR="00BD7F95" w:rsidRPr="00E00801" w:rsidRDefault="00BD7F95" w:rsidP="00BD7F95">
            <w:pPr>
              <w:rPr>
                <w:rFonts w:ascii="Arial" w:hAnsi="Arial" w:cs="Arial"/>
                <w:sz w:val="24"/>
                <w:szCs w:val="24"/>
              </w:rPr>
            </w:pPr>
            <w:r w:rsidRPr="00E00801">
              <w:rPr>
                <w:rFonts w:ascii="Arial" w:hAnsi="Arial" w:cs="Arial"/>
                <w:sz w:val="24"/>
                <w:szCs w:val="24"/>
              </w:rPr>
              <w:t xml:space="preserve">Name of the Enterprise </w:t>
            </w:r>
          </w:p>
        </w:tc>
        <w:tc>
          <w:tcPr>
            <w:tcW w:w="6469" w:type="dxa"/>
          </w:tcPr>
          <w:p w14:paraId="0BAFF119" w14:textId="2A195E15" w:rsidR="00BD7F95" w:rsidRPr="00E00801" w:rsidRDefault="00A854E6" w:rsidP="00650130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00801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M/s </w:t>
            </w:r>
            <w:r w:rsidR="006D11D5">
              <w:rPr>
                <w:rFonts w:ascii="Arial" w:hAnsi="Arial" w:cs="Arial"/>
                <w:b/>
                <w:bCs/>
                <w:sz w:val="24"/>
                <w:szCs w:val="24"/>
              </w:rPr>
              <w:t>SPI</w:t>
            </w:r>
            <w:r w:rsidR="00A95FEB" w:rsidRPr="00E00801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E00801" w:rsidRPr="00E00801" w14:paraId="57424977" w14:textId="77777777" w:rsidTr="00BD7F95">
        <w:tc>
          <w:tcPr>
            <w:tcW w:w="2547" w:type="dxa"/>
          </w:tcPr>
          <w:p w14:paraId="4371D31A" w14:textId="77777777" w:rsidR="00BD7F95" w:rsidRPr="00E00801" w:rsidRDefault="00BD7F95" w:rsidP="00BD7F95">
            <w:pPr>
              <w:rPr>
                <w:rFonts w:ascii="Arial" w:hAnsi="Arial" w:cs="Arial"/>
                <w:sz w:val="24"/>
                <w:szCs w:val="24"/>
              </w:rPr>
            </w:pPr>
            <w:r w:rsidRPr="00E00801">
              <w:rPr>
                <w:rFonts w:ascii="Arial" w:hAnsi="Arial" w:cs="Arial"/>
                <w:sz w:val="24"/>
                <w:szCs w:val="24"/>
              </w:rPr>
              <w:t>Managing Director</w:t>
            </w:r>
          </w:p>
        </w:tc>
        <w:tc>
          <w:tcPr>
            <w:tcW w:w="6469" w:type="dxa"/>
          </w:tcPr>
          <w:p w14:paraId="00BC6A2F" w14:textId="13B1848D" w:rsidR="00BD7F95" w:rsidRPr="00E00801" w:rsidRDefault="006D11D5" w:rsidP="0065013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KR</w:t>
            </w:r>
          </w:p>
        </w:tc>
      </w:tr>
      <w:tr w:rsidR="00E00801" w:rsidRPr="00E00801" w14:paraId="274EBAB3" w14:textId="77777777" w:rsidTr="00BD7F95">
        <w:tc>
          <w:tcPr>
            <w:tcW w:w="2547" w:type="dxa"/>
          </w:tcPr>
          <w:p w14:paraId="25094382" w14:textId="77777777" w:rsidR="00BD7F95" w:rsidRPr="00E00801" w:rsidRDefault="00BD7F95" w:rsidP="00BD7F95">
            <w:pPr>
              <w:rPr>
                <w:rFonts w:ascii="Arial" w:hAnsi="Arial" w:cs="Arial"/>
                <w:sz w:val="24"/>
                <w:szCs w:val="24"/>
              </w:rPr>
            </w:pPr>
            <w:r w:rsidRPr="00E00801">
              <w:rPr>
                <w:rFonts w:ascii="Arial" w:hAnsi="Arial" w:cs="Arial"/>
                <w:sz w:val="24"/>
                <w:szCs w:val="24"/>
              </w:rPr>
              <w:t>Constitution</w:t>
            </w:r>
          </w:p>
        </w:tc>
        <w:tc>
          <w:tcPr>
            <w:tcW w:w="6469" w:type="dxa"/>
          </w:tcPr>
          <w:p w14:paraId="6F6F9908" w14:textId="77777777" w:rsidR="00BD7F95" w:rsidRPr="00E00801" w:rsidRDefault="00A95FEB" w:rsidP="00650130">
            <w:pPr>
              <w:rPr>
                <w:rFonts w:ascii="Arial" w:hAnsi="Arial" w:cs="Arial"/>
                <w:sz w:val="24"/>
                <w:szCs w:val="24"/>
              </w:rPr>
            </w:pPr>
            <w:r w:rsidRPr="00E00801">
              <w:rPr>
                <w:rFonts w:ascii="Arial" w:hAnsi="Arial" w:cs="Arial"/>
                <w:sz w:val="24"/>
                <w:szCs w:val="24"/>
              </w:rPr>
              <w:t xml:space="preserve">Sole Proprietary </w:t>
            </w:r>
          </w:p>
        </w:tc>
      </w:tr>
      <w:tr w:rsidR="00E00801" w:rsidRPr="00E00801" w14:paraId="17C4EFDB" w14:textId="77777777" w:rsidTr="00BD7F95">
        <w:tc>
          <w:tcPr>
            <w:tcW w:w="2547" w:type="dxa"/>
          </w:tcPr>
          <w:p w14:paraId="125D22FF" w14:textId="77777777" w:rsidR="00A95FEB" w:rsidRPr="00E00801" w:rsidRDefault="00A95FEB" w:rsidP="00A95FEB">
            <w:pPr>
              <w:rPr>
                <w:rFonts w:ascii="Arial" w:hAnsi="Arial" w:cs="Arial"/>
                <w:sz w:val="24"/>
                <w:szCs w:val="24"/>
              </w:rPr>
            </w:pPr>
            <w:r w:rsidRPr="00E00801">
              <w:rPr>
                <w:rFonts w:ascii="Arial" w:hAnsi="Arial" w:cs="Arial"/>
                <w:sz w:val="24"/>
                <w:szCs w:val="24"/>
              </w:rPr>
              <w:t>Factory Address</w:t>
            </w:r>
          </w:p>
        </w:tc>
        <w:tc>
          <w:tcPr>
            <w:tcW w:w="6469" w:type="dxa"/>
          </w:tcPr>
          <w:p w14:paraId="1A144C6F" w14:textId="1141C265" w:rsidR="00A95FEB" w:rsidRPr="00E00801" w:rsidRDefault="00A95FEB" w:rsidP="00A95FEB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E00801">
              <w:rPr>
                <w:rFonts w:ascii="Arial" w:hAnsi="Arial" w:cs="Arial"/>
                <w:sz w:val="24"/>
                <w:szCs w:val="24"/>
              </w:rPr>
              <w:t>Bhongir</w:t>
            </w:r>
            <w:proofErr w:type="spellEnd"/>
          </w:p>
        </w:tc>
      </w:tr>
      <w:tr w:rsidR="00E00801" w:rsidRPr="00E00801" w14:paraId="3C24F768" w14:textId="77777777" w:rsidTr="00BD7F95">
        <w:tc>
          <w:tcPr>
            <w:tcW w:w="2547" w:type="dxa"/>
          </w:tcPr>
          <w:p w14:paraId="79325A81" w14:textId="77777777" w:rsidR="00A95FEB" w:rsidRPr="00E00801" w:rsidRDefault="00A95FEB" w:rsidP="00A95FEB">
            <w:pPr>
              <w:rPr>
                <w:rFonts w:ascii="Arial" w:hAnsi="Arial" w:cs="Arial"/>
                <w:sz w:val="24"/>
                <w:szCs w:val="24"/>
              </w:rPr>
            </w:pPr>
            <w:r w:rsidRPr="00E00801">
              <w:rPr>
                <w:rFonts w:ascii="Arial" w:hAnsi="Arial" w:cs="Arial"/>
                <w:sz w:val="24"/>
                <w:szCs w:val="24"/>
              </w:rPr>
              <w:t xml:space="preserve">Established </w:t>
            </w:r>
          </w:p>
        </w:tc>
        <w:tc>
          <w:tcPr>
            <w:tcW w:w="6469" w:type="dxa"/>
          </w:tcPr>
          <w:p w14:paraId="1BC6FEAD" w14:textId="77777777" w:rsidR="00A95FEB" w:rsidRPr="00E00801" w:rsidRDefault="006B0CC4" w:rsidP="00A95FEB">
            <w:pPr>
              <w:rPr>
                <w:rFonts w:ascii="Arial" w:hAnsi="Arial" w:cs="Arial"/>
                <w:sz w:val="24"/>
                <w:szCs w:val="24"/>
              </w:rPr>
            </w:pPr>
            <w:r w:rsidRPr="00E00801">
              <w:rPr>
                <w:rFonts w:ascii="Arial" w:hAnsi="Arial" w:cs="Arial"/>
                <w:sz w:val="24"/>
                <w:szCs w:val="24"/>
              </w:rPr>
              <w:t>2015</w:t>
            </w:r>
          </w:p>
        </w:tc>
      </w:tr>
      <w:tr w:rsidR="00E00801" w:rsidRPr="00E00801" w14:paraId="01370188" w14:textId="77777777" w:rsidTr="00BD7F95">
        <w:tc>
          <w:tcPr>
            <w:tcW w:w="2547" w:type="dxa"/>
          </w:tcPr>
          <w:p w14:paraId="71343256" w14:textId="77777777" w:rsidR="00A95FEB" w:rsidRPr="00E00801" w:rsidRDefault="00A95FEB" w:rsidP="00A95FEB">
            <w:pPr>
              <w:rPr>
                <w:rFonts w:ascii="Arial" w:hAnsi="Arial" w:cs="Arial"/>
                <w:sz w:val="24"/>
                <w:szCs w:val="24"/>
              </w:rPr>
            </w:pPr>
            <w:bookmarkStart w:id="0" w:name="_Hlk39337036"/>
            <w:r w:rsidRPr="00E00801">
              <w:rPr>
                <w:rFonts w:ascii="Arial" w:hAnsi="Arial" w:cs="Arial"/>
                <w:sz w:val="24"/>
                <w:szCs w:val="24"/>
              </w:rPr>
              <w:t xml:space="preserve">Line of Activity </w:t>
            </w:r>
          </w:p>
        </w:tc>
        <w:tc>
          <w:tcPr>
            <w:tcW w:w="6469" w:type="dxa"/>
          </w:tcPr>
          <w:p w14:paraId="7A7BFA1C" w14:textId="77777777" w:rsidR="00A95FEB" w:rsidRPr="00E00801" w:rsidRDefault="00A95FEB" w:rsidP="00A95FEB">
            <w:pPr>
              <w:rPr>
                <w:rFonts w:ascii="Arial" w:hAnsi="Arial" w:cs="Arial"/>
                <w:sz w:val="24"/>
                <w:szCs w:val="24"/>
              </w:rPr>
            </w:pPr>
            <w:r w:rsidRPr="00E00801">
              <w:rPr>
                <w:rFonts w:ascii="Arial" w:hAnsi="Arial" w:cs="Arial"/>
                <w:sz w:val="24"/>
                <w:szCs w:val="24"/>
              </w:rPr>
              <w:t>Manufacturing of disposable paper plates</w:t>
            </w:r>
          </w:p>
        </w:tc>
      </w:tr>
      <w:bookmarkEnd w:id="0"/>
      <w:tr w:rsidR="00E00801" w:rsidRPr="00E00801" w14:paraId="63BDDF1F" w14:textId="77777777" w:rsidTr="00BD7F95">
        <w:tc>
          <w:tcPr>
            <w:tcW w:w="2547" w:type="dxa"/>
          </w:tcPr>
          <w:p w14:paraId="36426D89" w14:textId="77777777" w:rsidR="00A95FEB" w:rsidRPr="00E00801" w:rsidRDefault="006B0CC4" w:rsidP="00A95FEB">
            <w:pPr>
              <w:rPr>
                <w:rFonts w:ascii="Arial" w:hAnsi="Arial" w:cs="Arial"/>
                <w:sz w:val="24"/>
                <w:szCs w:val="24"/>
              </w:rPr>
            </w:pPr>
            <w:r w:rsidRPr="00E00801">
              <w:rPr>
                <w:rFonts w:ascii="Arial" w:hAnsi="Arial" w:cs="Arial"/>
                <w:sz w:val="24"/>
                <w:szCs w:val="24"/>
              </w:rPr>
              <w:t>SSI Registration No.</w:t>
            </w:r>
          </w:p>
        </w:tc>
        <w:tc>
          <w:tcPr>
            <w:tcW w:w="6469" w:type="dxa"/>
          </w:tcPr>
          <w:p w14:paraId="2D710447" w14:textId="22CB4BE6" w:rsidR="00A95FEB" w:rsidRPr="00E00801" w:rsidRDefault="00A95FEB" w:rsidP="00A95FEB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5FEB" w:rsidRPr="00E00801" w14:paraId="3F8E21AE" w14:textId="77777777" w:rsidTr="00BD7F95">
        <w:tc>
          <w:tcPr>
            <w:tcW w:w="2547" w:type="dxa"/>
          </w:tcPr>
          <w:p w14:paraId="0625A579" w14:textId="77777777" w:rsidR="00A95FEB" w:rsidRPr="00E00801" w:rsidRDefault="00A95FEB" w:rsidP="00A95FEB">
            <w:pPr>
              <w:rPr>
                <w:rFonts w:ascii="Arial" w:hAnsi="Arial" w:cs="Arial"/>
                <w:sz w:val="24"/>
                <w:szCs w:val="24"/>
              </w:rPr>
            </w:pPr>
            <w:r w:rsidRPr="00E00801">
              <w:rPr>
                <w:rFonts w:ascii="Arial" w:hAnsi="Arial" w:cs="Arial"/>
                <w:sz w:val="24"/>
                <w:szCs w:val="24"/>
              </w:rPr>
              <w:t xml:space="preserve">GST </w:t>
            </w:r>
          </w:p>
        </w:tc>
        <w:tc>
          <w:tcPr>
            <w:tcW w:w="6469" w:type="dxa"/>
          </w:tcPr>
          <w:p w14:paraId="6D49B413" w14:textId="6C2B7AAA" w:rsidR="00A95FEB" w:rsidRPr="00E00801" w:rsidRDefault="00A95FEB" w:rsidP="00A95FEB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4AAEF5E3" w14:textId="77777777" w:rsidR="00BD7F95" w:rsidRPr="00E00801" w:rsidRDefault="00BD7F95" w:rsidP="00BD7F95">
      <w:pPr>
        <w:jc w:val="center"/>
        <w:rPr>
          <w:rFonts w:ascii="Arial" w:hAnsi="Arial" w:cs="Arial"/>
          <w:sz w:val="24"/>
          <w:szCs w:val="24"/>
        </w:rPr>
      </w:pPr>
    </w:p>
    <w:p w14:paraId="351BF1F6" w14:textId="77777777" w:rsidR="00650130" w:rsidRPr="00E00801" w:rsidRDefault="00D93B94" w:rsidP="00650130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b/>
          <w:bCs/>
          <w:sz w:val="24"/>
          <w:szCs w:val="24"/>
        </w:rPr>
      </w:pPr>
      <w:r w:rsidRPr="00E00801">
        <w:rPr>
          <w:rFonts w:ascii="Arial" w:hAnsi="Arial" w:cs="Arial"/>
          <w:b/>
          <w:bCs/>
          <w:sz w:val="24"/>
          <w:szCs w:val="24"/>
        </w:rPr>
        <w:t xml:space="preserve">Line of Activity </w:t>
      </w:r>
    </w:p>
    <w:p w14:paraId="0C1E44CF" w14:textId="77777777" w:rsidR="00A854E6" w:rsidRPr="00E00801" w:rsidRDefault="00650130" w:rsidP="00D93B94">
      <w:pPr>
        <w:pStyle w:val="ListParagraph"/>
        <w:jc w:val="both"/>
        <w:rPr>
          <w:rFonts w:ascii="Arial" w:hAnsi="Arial" w:cs="Arial"/>
          <w:sz w:val="24"/>
          <w:szCs w:val="24"/>
        </w:rPr>
      </w:pPr>
      <w:r w:rsidRPr="00E00801">
        <w:rPr>
          <w:rFonts w:ascii="Arial" w:hAnsi="Arial" w:cs="Arial"/>
          <w:sz w:val="24"/>
          <w:szCs w:val="24"/>
        </w:rPr>
        <w:t xml:space="preserve">Entrepreneur engaged </w:t>
      </w:r>
      <w:r w:rsidR="00D93B94" w:rsidRPr="00E00801">
        <w:rPr>
          <w:rFonts w:ascii="Arial" w:hAnsi="Arial" w:cs="Arial"/>
          <w:sz w:val="24"/>
          <w:szCs w:val="24"/>
        </w:rPr>
        <w:t xml:space="preserve">in </w:t>
      </w:r>
      <w:r w:rsidR="00A95FEB" w:rsidRPr="00E00801">
        <w:rPr>
          <w:rFonts w:ascii="Arial" w:hAnsi="Arial" w:cs="Arial"/>
          <w:sz w:val="24"/>
          <w:szCs w:val="24"/>
        </w:rPr>
        <w:t>Manufacturing of disposable paper plates</w:t>
      </w:r>
    </w:p>
    <w:p w14:paraId="004275E5" w14:textId="77777777" w:rsidR="009E38FF" w:rsidRPr="00E00801" w:rsidRDefault="009E38FF" w:rsidP="00D93B94">
      <w:pPr>
        <w:pStyle w:val="ListParagraph"/>
        <w:jc w:val="both"/>
        <w:rPr>
          <w:rFonts w:ascii="Arial" w:hAnsi="Arial" w:cs="Arial"/>
          <w:sz w:val="24"/>
          <w:szCs w:val="24"/>
        </w:rPr>
      </w:pPr>
    </w:p>
    <w:p w14:paraId="10B18A9E" w14:textId="2BE9DB26" w:rsidR="00D93B94" w:rsidRPr="00E00801" w:rsidRDefault="00D93B94" w:rsidP="00D93B94">
      <w:pPr>
        <w:pStyle w:val="ListParagraph"/>
        <w:jc w:val="both"/>
        <w:rPr>
          <w:rFonts w:ascii="Arial" w:hAnsi="Arial" w:cs="Arial"/>
          <w:sz w:val="24"/>
          <w:szCs w:val="24"/>
        </w:rPr>
      </w:pPr>
      <w:r w:rsidRPr="00E00801">
        <w:rPr>
          <w:rFonts w:ascii="Arial" w:hAnsi="Arial" w:cs="Arial"/>
          <w:noProof/>
          <w:sz w:val="24"/>
          <w:szCs w:val="24"/>
        </w:rPr>
        <w:t xml:space="preserve"> </w:t>
      </w:r>
      <w:r w:rsidR="00146609" w:rsidRPr="00E00801">
        <w:rPr>
          <w:noProof/>
          <w:lang w:val="en-US"/>
        </w:rPr>
        <w:drawing>
          <wp:inline distT="0" distB="0" distL="0" distR="0" wp14:anchorId="7323364C" wp14:editId="28E70556">
            <wp:extent cx="2386253" cy="198355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28122" cy="2018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1F7A43" w14:textId="77777777" w:rsidR="00A854E6" w:rsidRPr="00E00801" w:rsidRDefault="00A854E6" w:rsidP="00650130">
      <w:pPr>
        <w:pStyle w:val="ListParagraph"/>
        <w:jc w:val="both"/>
        <w:rPr>
          <w:rFonts w:ascii="Arial" w:hAnsi="Arial" w:cs="Arial"/>
          <w:sz w:val="24"/>
          <w:szCs w:val="24"/>
        </w:rPr>
      </w:pPr>
    </w:p>
    <w:p w14:paraId="00A21A4A" w14:textId="77777777" w:rsidR="00650130" w:rsidRPr="00E00801" w:rsidRDefault="00650130" w:rsidP="00650130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b/>
          <w:bCs/>
          <w:sz w:val="24"/>
          <w:szCs w:val="24"/>
        </w:rPr>
      </w:pPr>
      <w:r w:rsidRPr="00E00801">
        <w:rPr>
          <w:rFonts w:ascii="Arial" w:hAnsi="Arial" w:cs="Arial"/>
          <w:b/>
          <w:bCs/>
          <w:sz w:val="24"/>
          <w:szCs w:val="24"/>
        </w:rPr>
        <w:t>Managerial Competencies</w:t>
      </w:r>
    </w:p>
    <w:p w14:paraId="65D74C86" w14:textId="34606530" w:rsidR="00E0711B" w:rsidRPr="00E00801" w:rsidRDefault="00A95FEB" w:rsidP="00E0711B">
      <w:pPr>
        <w:pStyle w:val="ListParagraph"/>
        <w:jc w:val="both"/>
        <w:rPr>
          <w:rFonts w:ascii="Arial" w:hAnsi="Arial" w:cs="Arial"/>
          <w:noProof/>
          <w:sz w:val="24"/>
          <w:szCs w:val="24"/>
        </w:rPr>
      </w:pPr>
      <w:r w:rsidRPr="00E00801">
        <w:rPr>
          <w:rFonts w:ascii="Arial" w:hAnsi="Arial" w:cs="Arial"/>
          <w:noProof/>
          <w:sz w:val="24"/>
          <w:szCs w:val="24"/>
        </w:rPr>
        <w:t xml:space="preserve">The promoter Mrs. </w:t>
      </w:r>
      <w:r w:rsidR="006D11D5">
        <w:rPr>
          <w:rFonts w:ascii="Arial" w:hAnsi="Arial" w:cs="Arial"/>
          <w:noProof/>
          <w:sz w:val="24"/>
          <w:szCs w:val="24"/>
        </w:rPr>
        <w:t>R</w:t>
      </w:r>
      <w:r w:rsidRPr="00E00801">
        <w:rPr>
          <w:rFonts w:ascii="Arial" w:hAnsi="Arial" w:cs="Arial"/>
          <w:noProof/>
          <w:sz w:val="24"/>
          <w:szCs w:val="24"/>
        </w:rPr>
        <w:t xml:space="preserve"> is a woman of moderate academic background and she has got knowledge of the Manufacturing activity and she </w:t>
      </w:r>
      <w:r w:rsidR="00623370" w:rsidRPr="00E00801">
        <w:rPr>
          <w:rFonts w:ascii="Arial" w:hAnsi="Arial" w:cs="Arial"/>
          <w:noProof/>
          <w:sz w:val="24"/>
          <w:szCs w:val="24"/>
        </w:rPr>
        <w:t xml:space="preserve">is supported by here husband </w:t>
      </w:r>
      <w:r w:rsidRPr="00E00801">
        <w:rPr>
          <w:rFonts w:ascii="Arial" w:hAnsi="Arial" w:cs="Arial"/>
          <w:noProof/>
          <w:sz w:val="24"/>
          <w:szCs w:val="24"/>
        </w:rPr>
        <w:t>Sri. K. Mallesh</w:t>
      </w:r>
      <w:r w:rsidR="00947291" w:rsidRPr="00E00801">
        <w:rPr>
          <w:rFonts w:ascii="Arial" w:hAnsi="Arial" w:cs="Arial"/>
          <w:noProof/>
          <w:sz w:val="24"/>
          <w:szCs w:val="24"/>
        </w:rPr>
        <w:t xml:space="preserve"> for marketing and distributuon for the product</w:t>
      </w:r>
      <w:r w:rsidRPr="00E00801">
        <w:rPr>
          <w:rFonts w:ascii="Arial" w:hAnsi="Arial" w:cs="Arial"/>
          <w:noProof/>
          <w:sz w:val="24"/>
          <w:szCs w:val="24"/>
        </w:rPr>
        <w:t>, he has 15years of experience in the marketing and distribution of the product</w:t>
      </w:r>
      <w:r w:rsidR="00947291" w:rsidRPr="00E00801">
        <w:rPr>
          <w:rFonts w:ascii="Arial" w:hAnsi="Arial" w:cs="Arial"/>
          <w:noProof/>
          <w:sz w:val="24"/>
          <w:szCs w:val="24"/>
        </w:rPr>
        <w:t>.</w:t>
      </w:r>
    </w:p>
    <w:p w14:paraId="1189FF7D" w14:textId="77777777" w:rsidR="009E38FF" w:rsidRPr="00E00801" w:rsidRDefault="009E38FF" w:rsidP="009E38FF">
      <w:pPr>
        <w:pStyle w:val="ListParagraph"/>
        <w:jc w:val="both"/>
        <w:rPr>
          <w:rFonts w:ascii="Arial" w:hAnsi="Arial" w:cs="Arial"/>
          <w:sz w:val="24"/>
          <w:szCs w:val="24"/>
        </w:rPr>
      </w:pPr>
    </w:p>
    <w:p w14:paraId="326BC414" w14:textId="77777777" w:rsidR="009E38FF" w:rsidRPr="00E00801" w:rsidRDefault="009E38FF" w:rsidP="009E38FF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b/>
          <w:bCs/>
          <w:sz w:val="24"/>
          <w:szCs w:val="24"/>
        </w:rPr>
      </w:pPr>
      <w:r w:rsidRPr="00E00801">
        <w:rPr>
          <w:rFonts w:ascii="Arial" w:hAnsi="Arial" w:cs="Arial"/>
          <w:b/>
          <w:bCs/>
          <w:sz w:val="24"/>
          <w:szCs w:val="24"/>
        </w:rPr>
        <w:t xml:space="preserve">Machinery </w:t>
      </w:r>
    </w:p>
    <w:p w14:paraId="6B4DF26E" w14:textId="77777777" w:rsidR="00E855B0" w:rsidRPr="00E00801" w:rsidRDefault="00A95FEB" w:rsidP="00E855B0">
      <w:pPr>
        <w:pStyle w:val="ListParagraph"/>
        <w:jc w:val="both"/>
        <w:rPr>
          <w:noProof/>
        </w:rPr>
      </w:pPr>
      <w:r w:rsidRPr="00E00801">
        <w:rPr>
          <w:rFonts w:ascii="Arial" w:hAnsi="Arial" w:cs="Arial"/>
          <w:sz w:val="24"/>
          <w:szCs w:val="24"/>
        </w:rPr>
        <w:t xml:space="preserve">The firm has semi-automatic machinery which include corrugated cutting machines, lamination machine, various dies etc. </w:t>
      </w:r>
    </w:p>
    <w:p w14:paraId="285A4486" w14:textId="77777777" w:rsidR="008F39A8" w:rsidRPr="00E00801" w:rsidRDefault="008F39A8" w:rsidP="00E855B0">
      <w:pPr>
        <w:pStyle w:val="ListParagraph"/>
        <w:jc w:val="both"/>
        <w:rPr>
          <w:rFonts w:ascii="Arial" w:hAnsi="Arial" w:cs="Arial"/>
          <w:sz w:val="24"/>
          <w:szCs w:val="24"/>
        </w:rPr>
      </w:pPr>
      <w:r w:rsidRPr="00E00801">
        <w:rPr>
          <w:noProof/>
          <w:lang w:val="en-US"/>
        </w:rPr>
        <w:drawing>
          <wp:inline distT="0" distB="0" distL="0" distR="0" wp14:anchorId="521A51F9" wp14:editId="56C7A442">
            <wp:extent cx="2015451" cy="1511030"/>
            <wp:effectExtent l="0" t="0" r="444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29652" cy="1521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038526" w14:textId="77777777" w:rsidR="00A854E6" w:rsidRPr="00E00801" w:rsidRDefault="00A854E6" w:rsidP="000E6541">
      <w:pPr>
        <w:pStyle w:val="ListParagraph"/>
        <w:jc w:val="both"/>
        <w:rPr>
          <w:rFonts w:ascii="Arial" w:hAnsi="Arial" w:cs="Arial"/>
          <w:sz w:val="24"/>
          <w:szCs w:val="24"/>
        </w:rPr>
      </w:pPr>
    </w:p>
    <w:p w14:paraId="6417CCAF" w14:textId="77777777" w:rsidR="00650130" w:rsidRPr="00E00801" w:rsidRDefault="00650130" w:rsidP="00650130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b/>
          <w:bCs/>
          <w:sz w:val="24"/>
          <w:szCs w:val="24"/>
        </w:rPr>
      </w:pPr>
      <w:r w:rsidRPr="00E00801">
        <w:rPr>
          <w:rFonts w:ascii="Arial" w:hAnsi="Arial" w:cs="Arial"/>
          <w:b/>
          <w:bCs/>
          <w:sz w:val="24"/>
          <w:szCs w:val="24"/>
        </w:rPr>
        <w:lastRenderedPageBreak/>
        <w:t xml:space="preserve"> Marketing</w:t>
      </w:r>
    </w:p>
    <w:p w14:paraId="0014332A" w14:textId="77777777" w:rsidR="00E855B0" w:rsidRPr="00E00801" w:rsidRDefault="00A95FEB" w:rsidP="00A95FEB">
      <w:pPr>
        <w:pStyle w:val="ListParagraph"/>
        <w:jc w:val="both"/>
        <w:rPr>
          <w:rFonts w:ascii="Arial" w:hAnsi="Arial" w:cs="Arial"/>
          <w:sz w:val="24"/>
          <w:szCs w:val="24"/>
        </w:rPr>
      </w:pPr>
      <w:r w:rsidRPr="00E00801">
        <w:rPr>
          <w:rFonts w:ascii="Arial" w:hAnsi="Arial" w:cs="Arial"/>
          <w:sz w:val="24"/>
          <w:szCs w:val="24"/>
        </w:rPr>
        <w:t>The applicant has enough capacity to cater the requirement of the market</w:t>
      </w:r>
      <w:r w:rsidR="00BD48DE" w:rsidRPr="00E00801">
        <w:rPr>
          <w:rFonts w:ascii="Arial" w:hAnsi="Arial" w:cs="Arial"/>
          <w:sz w:val="24"/>
          <w:szCs w:val="24"/>
        </w:rPr>
        <w:t xml:space="preserve"> in and around Koritikal village, The unit has a good customer base in that region.</w:t>
      </w:r>
      <w:r w:rsidRPr="00E00801">
        <w:rPr>
          <w:rFonts w:ascii="Arial" w:hAnsi="Arial" w:cs="Arial"/>
          <w:sz w:val="24"/>
          <w:szCs w:val="24"/>
        </w:rPr>
        <w:t xml:space="preserve"> The customer </w:t>
      </w:r>
      <w:r w:rsidR="0094086C" w:rsidRPr="00E00801">
        <w:rPr>
          <w:rFonts w:ascii="Arial" w:hAnsi="Arial" w:cs="Arial"/>
          <w:sz w:val="24"/>
          <w:szCs w:val="24"/>
        </w:rPr>
        <w:t>has decent knowledge</w:t>
      </w:r>
      <w:r w:rsidRPr="00E00801">
        <w:rPr>
          <w:rFonts w:ascii="Arial" w:hAnsi="Arial" w:cs="Arial"/>
          <w:sz w:val="24"/>
          <w:szCs w:val="24"/>
        </w:rPr>
        <w:t xml:space="preserve"> of the market and its potential.</w:t>
      </w:r>
      <w:r w:rsidR="00E855B0" w:rsidRPr="00E00801">
        <w:rPr>
          <w:rFonts w:ascii="Arial" w:hAnsi="Arial" w:cs="Arial"/>
          <w:sz w:val="24"/>
          <w:szCs w:val="24"/>
        </w:rPr>
        <w:cr/>
      </w:r>
    </w:p>
    <w:p w14:paraId="21FB80B7" w14:textId="77777777" w:rsidR="00650130" w:rsidRPr="00E00801" w:rsidRDefault="00650130" w:rsidP="00650130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b/>
          <w:bCs/>
          <w:sz w:val="24"/>
          <w:szCs w:val="24"/>
        </w:rPr>
      </w:pPr>
      <w:r w:rsidRPr="00E00801">
        <w:rPr>
          <w:rFonts w:ascii="Arial" w:hAnsi="Arial" w:cs="Arial"/>
          <w:b/>
          <w:bCs/>
          <w:sz w:val="24"/>
          <w:szCs w:val="24"/>
        </w:rPr>
        <w:t xml:space="preserve">TIHCL Intervention </w:t>
      </w:r>
    </w:p>
    <w:p w14:paraId="4885B7A2" w14:textId="77777777" w:rsidR="00623370" w:rsidRPr="00E00801" w:rsidRDefault="00947291" w:rsidP="00947291">
      <w:pPr>
        <w:ind w:left="720"/>
        <w:jc w:val="both"/>
        <w:rPr>
          <w:rFonts w:ascii="Arial" w:hAnsi="Arial" w:cs="Arial"/>
          <w:sz w:val="24"/>
          <w:szCs w:val="24"/>
        </w:rPr>
      </w:pPr>
      <w:r w:rsidRPr="00E00801">
        <w:rPr>
          <w:rFonts w:ascii="Arial" w:hAnsi="Arial" w:cs="Arial"/>
          <w:sz w:val="24"/>
          <w:szCs w:val="24"/>
        </w:rPr>
        <w:t>The entrepreneur has visited TIHCL for revival of the unit and seeking support to clear the irregularities in his term loan account</w:t>
      </w:r>
      <w:r w:rsidR="0094086C" w:rsidRPr="00E00801">
        <w:rPr>
          <w:rFonts w:ascii="Arial" w:hAnsi="Arial" w:cs="Arial"/>
          <w:sz w:val="24"/>
          <w:szCs w:val="24"/>
        </w:rPr>
        <w:t>. The unit was banking with Andhra Bank, Koratikal Branch. The unit was sanctioned with ₹3.4 million of term loan and ₹0.3 million of working capital.</w:t>
      </w:r>
      <w:r w:rsidRPr="00E00801">
        <w:rPr>
          <w:rFonts w:ascii="Arial" w:hAnsi="Arial" w:cs="Arial"/>
          <w:sz w:val="24"/>
          <w:szCs w:val="24"/>
        </w:rPr>
        <w:t xml:space="preserve"> </w:t>
      </w:r>
      <w:r w:rsidR="00202BE4" w:rsidRPr="00E00801">
        <w:rPr>
          <w:rFonts w:ascii="Arial" w:hAnsi="Arial" w:cs="Arial"/>
          <w:sz w:val="24"/>
          <w:szCs w:val="24"/>
        </w:rPr>
        <w:t>TIHCL has diagnosed the enterprise and identified following reasons of sickness</w:t>
      </w:r>
      <w:r w:rsidR="00623370" w:rsidRPr="00E00801">
        <w:rPr>
          <w:rFonts w:ascii="Arial" w:hAnsi="Arial" w:cs="Arial"/>
          <w:sz w:val="24"/>
          <w:szCs w:val="24"/>
        </w:rPr>
        <w:t>:</w:t>
      </w:r>
    </w:p>
    <w:p w14:paraId="4CE2B072" w14:textId="77777777" w:rsidR="00B80198" w:rsidRPr="00E00801" w:rsidRDefault="00B80198" w:rsidP="00B80198">
      <w:pPr>
        <w:pStyle w:val="ListParagraph"/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 w:rsidRPr="00E00801">
        <w:rPr>
          <w:rFonts w:ascii="Arial" w:hAnsi="Arial" w:cs="Arial"/>
          <w:sz w:val="24"/>
          <w:szCs w:val="24"/>
        </w:rPr>
        <w:t xml:space="preserve">Investment on construction of Industrial shed </w:t>
      </w:r>
      <w:r w:rsidR="002A36BA" w:rsidRPr="00E00801">
        <w:rPr>
          <w:rFonts w:ascii="Arial" w:hAnsi="Arial" w:cs="Arial"/>
          <w:sz w:val="24"/>
          <w:szCs w:val="24"/>
        </w:rPr>
        <w:t xml:space="preserve">was </w:t>
      </w:r>
      <w:r w:rsidR="00947291" w:rsidRPr="00E00801">
        <w:rPr>
          <w:rFonts w:ascii="Arial" w:hAnsi="Arial" w:cs="Arial"/>
          <w:sz w:val="24"/>
          <w:szCs w:val="24"/>
        </w:rPr>
        <w:t>higher than projected.</w:t>
      </w:r>
    </w:p>
    <w:p w14:paraId="2F97E327" w14:textId="77777777" w:rsidR="00B80198" w:rsidRPr="00E00801" w:rsidRDefault="00947291" w:rsidP="00B80198">
      <w:pPr>
        <w:pStyle w:val="ListParagraph"/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 w:rsidRPr="00E00801">
        <w:rPr>
          <w:rFonts w:ascii="Arial" w:hAnsi="Arial" w:cs="Arial"/>
          <w:sz w:val="24"/>
          <w:szCs w:val="24"/>
        </w:rPr>
        <w:t>Sanction of in</w:t>
      </w:r>
      <w:r w:rsidR="00B80198" w:rsidRPr="00E00801">
        <w:rPr>
          <w:rFonts w:ascii="Arial" w:hAnsi="Arial" w:cs="Arial"/>
          <w:sz w:val="24"/>
          <w:szCs w:val="24"/>
        </w:rPr>
        <w:t>adequate Working capital.</w:t>
      </w:r>
    </w:p>
    <w:p w14:paraId="70F20B8F" w14:textId="77777777" w:rsidR="0094086C" w:rsidRPr="00E00801" w:rsidRDefault="0094086C" w:rsidP="00B80198">
      <w:pPr>
        <w:pStyle w:val="ListParagraph"/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 w:rsidRPr="00E00801">
        <w:rPr>
          <w:rFonts w:ascii="Arial" w:hAnsi="Arial" w:cs="Arial"/>
          <w:sz w:val="24"/>
          <w:szCs w:val="24"/>
        </w:rPr>
        <w:t>Part of working capital was utilized for construction of shed.</w:t>
      </w:r>
    </w:p>
    <w:p w14:paraId="10B2563A" w14:textId="388B6AE7" w:rsidR="00B80198" w:rsidRPr="00E00801" w:rsidRDefault="00B80198" w:rsidP="002A36BA">
      <w:pPr>
        <w:pStyle w:val="ListParagraph"/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 w:rsidRPr="00E00801">
        <w:rPr>
          <w:rFonts w:ascii="Arial" w:hAnsi="Arial" w:cs="Arial"/>
          <w:sz w:val="24"/>
          <w:szCs w:val="24"/>
        </w:rPr>
        <w:t>Sale proceeds are not being routed through Bank account and operations in OCC A/c are not commensurate with the Business turnover. Non submission of stock statements.</w:t>
      </w:r>
    </w:p>
    <w:p w14:paraId="24A2AA7E" w14:textId="77777777" w:rsidR="00B80198" w:rsidRPr="00E00801" w:rsidRDefault="00B80198" w:rsidP="00B80198">
      <w:pPr>
        <w:pStyle w:val="ListParagraph"/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 w:rsidRPr="00E00801">
        <w:rPr>
          <w:rFonts w:ascii="Arial" w:hAnsi="Arial" w:cs="Arial"/>
          <w:sz w:val="24"/>
          <w:szCs w:val="24"/>
        </w:rPr>
        <w:t>Additional burden to meet CGTMSE fee.</w:t>
      </w:r>
    </w:p>
    <w:p w14:paraId="0F7358D3" w14:textId="77777777" w:rsidR="00ED3F75" w:rsidRPr="00E00801" w:rsidRDefault="00B80198" w:rsidP="00ED3F75">
      <w:pPr>
        <w:pStyle w:val="ListParagraph"/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 w:rsidRPr="00E00801">
        <w:rPr>
          <w:rFonts w:ascii="Arial" w:hAnsi="Arial" w:cs="Arial"/>
          <w:sz w:val="24"/>
          <w:szCs w:val="24"/>
        </w:rPr>
        <w:t>Non receipt of PAVALA VADDI reimbursement to the extent of Rs.3.95 lakh.</w:t>
      </w:r>
    </w:p>
    <w:p w14:paraId="6E9A841B" w14:textId="6EFB6275" w:rsidR="0094086C" w:rsidRPr="00E00801" w:rsidRDefault="0094086C" w:rsidP="0075227A">
      <w:pPr>
        <w:ind w:left="720"/>
        <w:jc w:val="both"/>
        <w:rPr>
          <w:rFonts w:ascii="Arial" w:hAnsi="Arial" w:cs="Arial"/>
          <w:sz w:val="24"/>
          <w:szCs w:val="24"/>
        </w:rPr>
      </w:pPr>
      <w:r w:rsidRPr="00E00801">
        <w:rPr>
          <w:rFonts w:ascii="Arial" w:hAnsi="Arial" w:cs="Arial"/>
          <w:sz w:val="24"/>
          <w:szCs w:val="24"/>
        </w:rPr>
        <w:t>With the intervention of TIHCL the working capital limits were enhanced from ₹0.3 million to ₹0.9 million</w:t>
      </w:r>
      <w:r w:rsidR="00BD48DE" w:rsidRPr="00E00801">
        <w:rPr>
          <w:rFonts w:ascii="Arial" w:hAnsi="Arial" w:cs="Arial"/>
          <w:sz w:val="24"/>
          <w:szCs w:val="24"/>
        </w:rPr>
        <w:t xml:space="preserve"> by Andhra Bank</w:t>
      </w:r>
      <w:r w:rsidRPr="00E00801">
        <w:rPr>
          <w:rFonts w:ascii="Arial" w:hAnsi="Arial" w:cs="Arial"/>
          <w:sz w:val="24"/>
          <w:szCs w:val="24"/>
        </w:rPr>
        <w:t>. TIHCL has given margin loan of ₹0.12 million</w:t>
      </w:r>
    </w:p>
    <w:tbl>
      <w:tblPr>
        <w:tblStyle w:val="TableGrid"/>
        <w:tblpPr w:leftFromText="180" w:rightFromText="180" w:vertAnchor="text" w:horzAnchor="margin" w:tblpXSpec="center" w:tblpY="-39"/>
        <w:tblW w:w="0" w:type="auto"/>
        <w:tblLook w:val="04A0" w:firstRow="1" w:lastRow="0" w:firstColumn="1" w:lastColumn="0" w:noHBand="0" w:noVBand="1"/>
      </w:tblPr>
      <w:tblGrid>
        <w:gridCol w:w="2528"/>
        <w:gridCol w:w="2460"/>
        <w:gridCol w:w="3087"/>
      </w:tblGrid>
      <w:tr w:rsidR="00E00801" w:rsidRPr="00E00801" w14:paraId="6B53AB5D" w14:textId="77777777" w:rsidTr="00426C88">
        <w:tc>
          <w:tcPr>
            <w:tcW w:w="2528" w:type="dxa"/>
          </w:tcPr>
          <w:p w14:paraId="38CAF4B3" w14:textId="77777777" w:rsidR="0094086C" w:rsidRPr="00E00801" w:rsidRDefault="0094086C" w:rsidP="00426C88">
            <w:pPr>
              <w:pStyle w:val="ListParagraph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801">
              <w:rPr>
                <w:rFonts w:ascii="Arial" w:hAnsi="Arial" w:cs="Arial"/>
                <w:sz w:val="24"/>
                <w:szCs w:val="24"/>
              </w:rPr>
              <w:t>Key Indicators</w:t>
            </w:r>
          </w:p>
        </w:tc>
        <w:tc>
          <w:tcPr>
            <w:tcW w:w="2460" w:type="dxa"/>
          </w:tcPr>
          <w:p w14:paraId="5D1A4F5E" w14:textId="77777777" w:rsidR="0094086C" w:rsidRPr="00E00801" w:rsidRDefault="0094086C" w:rsidP="00426C88">
            <w:pPr>
              <w:pStyle w:val="ListParagraph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801">
              <w:rPr>
                <w:rFonts w:ascii="Arial" w:hAnsi="Arial" w:cs="Arial"/>
                <w:sz w:val="24"/>
                <w:szCs w:val="24"/>
              </w:rPr>
              <w:t>Pre-Revival</w:t>
            </w:r>
          </w:p>
        </w:tc>
        <w:tc>
          <w:tcPr>
            <w:tcW w:w="3087" w:type="dxa"/>
          </w:tcPr>
          <w:p w14:paraId="5563A8E8" w14:textId="77777777" w:rsidR="0094086C" w:rsidRPr="00E00801" w:rsidRDefault="0094086C" w:rsidP="00426C88">
            <w:pPr>
              <w:pStyle w:val="ListParagraph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801">
              <w:rPr>
                <w:rFonts w:ascii="Arial" w:hAnsi="Arial" w:cs="Arial"/>
                <w:sz w:val="24"/>
                <w:szCs w:val="24"/>
              </w:rPr>
              <w:t>Post TIHCL Intervention</w:t>
            </w:r>
          </w:p>
        </w:tc>
      </w:tr>
      <w:tr w:rsidR="00E00801" w:rsidRPr="00E00801" w14:paraId="72D04AD5" w14:textId="77777777" w:rsidTr="00426C88">
        <w:tc>
          <w:tcPr>
            <w:tcW w:w="2528" w:type="dxa"/>
          </w:tcPr>
          <w:p w14:paraId="03E1FBE2" w14:textId="77777777" w:rsidR="0094086C" w:rsidRPr="00E00801" w:rsidRDefault="0094086C" w:rsidP="00426C88">
            <w:pPr>
              <w:pStyle w:val="ListParagraph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801">
              <w:rPr>
                <w:rFonts w:ascii="Arial" w:hAnsi="Arial" w:cs="Arial"/>
                <w:sz w:val="24"/>
                <w:szCs w:val="24"/>
              </w:rPr>
              <w:t>No of EMIs pending with primary lender</w:t>
            </w:r>
          </w:p>
        </w:tc>
        <w:tc>
          <w:tcPr>
            <w:tcW w:w="2460" w:type="dxa"/>
          </w:tcPr>
          <w:p w14:paraId="0F88D290" w14:textId="77777777" w:rsidR="0094086C" w:rsidRPr="00E00801" w:rsidRDefault="0094086C" w:rsidP="00426C88">
            <w:pPr>
              <w:pStyle w:val="ListParagraph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801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3087" w:type="dxa"/>
          </w:tcPr>
          <w:p w14:paraId="0F02A067" w14:textId="77777777" w:rsidR="0094086C" w:rsidRPr="00E00801" w:rsidRDefault="0094086C" w:rsidP="00426C88">
            <w:pPr>
              <w:pStyle w:val="ListParagraph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801"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E00801" w:rsidRPr="00E00801" w14:paraId="2CFE3BC5" w14:textId="77777777" w:rsidTr="00426C88">
        <w:tc>
          <w:tcPr>
            <w:tcW w:w="2528" w:type="dxa"/>
          </w:tcPr>
          <w:p w14:paraId="3BD3CF28" w14:textId="77777777" w:rsidR="0094086C" w:rsidRPr="00E00801" w:rsidRDefault="0094086C" w:rsidP="00426C88">
            <w:pPr>
              <w:pStyle w:val="ListParagraph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801">
              <w:rPr>
                <w:rFonts w:ascii="Arial" w:hAnsi="Arial" w:cs="Arial"/>
                <w:sz w:val="24"/>
                <w:szCs w:val="24"/>
              </w:rPr>
              <w:t>Capacity Utilization</w:t>
            </w:r>
          </w:p>
        </w:tc>
        <w:tc>
          <w:tcPr>
            <w:tcW w:w="2460" w:type="dxa"/>
          </w:tcPr>
          <w:p w14:paraId="47BEFC16" w14:textId="77777777" w:rsidR="0094086C" w:rsidRPr="00E00801" w:rsidRDefault="0094086C" w:rsidP="001948B3">
            <w:pPr>
              <w:pStyle w:val="ListParagraph"/>
              <w:spacing w:line="360" w:lineRule="auto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801">
              <w:rPr>
                <w:rFonts w:ascii="Arial" w:hAnsi="Arial" w:cs="Arial"/>
                <w:sz w:val="24"/>
                <w:szCs w:val="24"/>
              </w:rPr>
              <w:t>60</w:t>
            </w:r>
            <w:r w:rsidR="001948B3" w:rsidRPr="00E00801">
              <w:rPr>
                <w:rFonts w:ascii="Arial" w:hAnsi="Arial" w:cs="Arial"/>
                <w:sz w:val="24"/>
                <w:szCs w:val="24"/>
              </w:rPr>
              <w:t>%</w:t>
            </w:r>
          </w:p>
        </w:tc>
        <w:tc>
          <w:tcPr>
            <w:tcW w:w="3087" w:type="dxa"/>
          </w:tcPr>
          <w:p w14:paraId="04D9A792" w14:textId="77777777" w:rsidR="0094086C" w:rsidRPr="00E00801" w:rsidRDefault="0094086C" w:rsidP="00426C88">
            <w:pPr>
              <w:pStyle w:val="ListParagraph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801">
              <w:rPr>
                <w:rFonts w:ascii="Arial" w:hAnsi="Arial" w:cs="Arial"/>
                <w:sz w:val="24"/>
                <w:szCs w:val="24"/>
              </w:rPr>
              <w:t>80</w:t>
            </w:r>
            <w:r w:rsidR="001948B3" w:rsidRPr="00E00801">
              <w:rPr>
                <w:rFonts w:ascii="Arial" w:hAnsi="Arial" w:cs="Arial"/>
                <w:sz w:val="24"/>
                <w:szCs w:val="24"/>
              </w:rPr>
              <w:t>%</w:t>
            </w:r>
          </w:p>
        </w:tc>
      </w:tr>
      <w:tr w:rsidR="00E00801" w:rsidRPr="00E00801" w14:paraId="6E8A3503" w14:textId="77777777" w:rsidTr="00426C88">
        <w:tc>
          <w:tcPr>
            <w:tcW w:w="2528" w:type="dxa"/>
          </w:tcPr>
          <w:p w14:paraId="3047C318" w14:textId="77777777" w:rsidR="0094086C" w:rsidRPr="00E00801" w:rsidRDefault="0094086C" w:rsidP="00426C88">
            <w:pPr>
              <w:pStyle w:val="ListParagraph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801">
              <w:rPr>
                <w:rFonts w:ascii="Arial" w:hAnsi="Arial" w:cs="Arial"/>
                <w:sz w:val="24"/>
                <w:szCs w:val="24"/>
              </w:rPr>
              <w:t>Turnover</w:t>
            </w:r>
          </w:p>
        </w:tc>
        <w:tc>
          <w:tcPr>
            <w:tcW w:w="2460" w:type="dxa"/>
          </w:tcPr>
          <w:p w14:paraId="4C1430FB" w14:textId="77777777" w:rsidR="0094086C" w:rsidRPr="00E00801" w:rsidRDefault="0094086C" w:rsidP="00426C88">
            <w:pPr>
              <w:pStyle w:val="ListParagraph"/>
              <w:ind w:left="0"/>
              <w:rPr>
                <w:rFonts w:ascii="Arial" w:hAnsi="Arial" w:cs="Arial"/>
                <w:sz w:val="24"/>
                <w:szCs w:val="24"/>
              </w:rPr>
            </w:pPr>
            <w:r w:rsidRPr="00E00801">
              <w:rPr>
                <w:rFonts w:ascii="Arial" w:hAnsi="Arial" w:cs="Arial"/>
                <w:sz w:val="24"/>
                <w:szCs w:val="24"/>
              </w:rPr>
              <w:t>₹3.4 million</w:t>
            </w:r>
          </w:p>
        </w:tc>
        <w:tc>
          <w:tcPr>
            <w:tcW w:w="3087" w:type="dxa"/>
          </w:tcPr>
          <w:p w14:paraId="3DA7EF0A" w14:textId="77777777" w:rsidR="0094086C" w:rsidRPr="00E00801" w:rsidRDefault="0094086C" w:rsidP="00426C88">
            <w:pPr>
              <w:pStyle w:val="ListParagraph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801">
              <w:rPr>
                <w:rFonts w:ascii="Arial" w:hAnsi="Arial" w:cs="Arial"/>
                <w:sz w:val="24"/>
                <w:szCs w:val="24"/>
              </w:rPr>
              <w:t>₹ 6.0 million</w:t>
            </w:r>
          </w:p>
        </w:tc>
      </w:tr>
      <w:tr w:rsidR="00E00801" w:rsidRPr="00E00801" w14:paraId="0E47348D" w14:textId="77777777" w:rsidTr="00426C88">
        <w:tc>
          <w:tcPr>
            <w:tcW w:w="2528" w:type="dxa"/>
          </w:tcPr>
          <w:p w14:paraId="4720A0E3" w14:textId="77777777" w:rsidR="0094086C" w:rsidRPr="00E00801" w:rsidRDefault="0094086C" w:rsidP="00426C88">
            <w:pPr>
              <w:pStyle w:val="ListParagraph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801">
              <w:rPr>
                <w:rFonts w:ascii="Arial" w:hAnsi="Arial" w:cs="Arial"/>
                <w:sz w:val="24"/>
                <w:szCs w:val="24"/>
              </w:rPr>
              <w:t>Employment</w:t>
            </w:r>
          </w:p>
        </w:tc>
        <w:tc>
          <w:tcPr>
            <w:tcW w:w="2460" w:type="dxa"/>
          </w:tcPr>
          <w:p w14:paraId="49C8F46A" w14:textId="77777777" w:rsidR="0094086C" w:rsidRPr="00E00801" w:rsidRDefault="0094086C" w:rsidP="00426C88">
            <w:pPr>
              <w:pStyle w:val="ListParagraph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801">
              <w:rPr>
                <w:rFonts w:ascii="Arial" w:hAnsi="Arial" w:cs="Arial"/>
                <w:sz w:val="24"/>
                <w:szCs w:val="24"/>
              </w:rPr>
              <w:t>1</w:t>
            </w:r>
            <w:r w:rsidR="00A519BE" w:rsidRPr="00E00801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3087" w:type="dxa"/>
          </w:tcPr>
          <w:p w14:paraId="3D555914" w14:textId="77777777" w:rsidR="0094086C" w:rsidRPr="00E00801" w:rsidRDefault="0094086C" w:rsidP="00426C88">
            <w:pPr>
              <w:pStyle w:val="ListParagraph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801">
              <w:rPr>
                <w:rFonts w:ascii="Arial" w:hAnsi="Arial" w:cs="Arial"/>
                <w:sz w:val="24"/>
                <w:szCs w:val="24"/>
              </w:rPr>
              <w:t>1</w:t>
            </w:r>
            <w:r w:rsidR="00A519BE" w:rsidRPr="00E00801"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</w:tbl>
    <w:p w14:paraId="08C87B7A" w14:textId="77777777" w:rsidR="006D11D5" w:rsidRPr="006D11D5" w:rsidRDefault="006D11D5" w:rsidP="006D11D5">
      <w:pPr>
        <w:pStyle w:val="ListParagraph"/>
        <w:rPr>
          <w:rFonts w:ascii="Arial" w:hAnsi="Arial" w:cs="Arial"/>
          <w:sz w:val="24"/>
          <w:szCs w:val="24"/>
        </w:rPr>
      </w:pPr>
    </w:p>
    <w:p w14:paraId="197A2B91" w14:textId="48769896" w:rsidR="00650130" w:rsidRPr="006D11D5" w:rsidRDefault="00650130" w:rsidP="006D11D5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6D11D5">
        <w:rPr>
          <w:rFonts w:ascii="Arial" w:hAnsi="Arial" w:cs="Arial"/>
          <w:b/>
          <w:bCs/>
          <w:sz w:val="24"/>
          <w:szCs w:val="24"/>
        </w:rPr>
        <w:t>Labour Status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043"/>
        <w:gridCol w:w="923"/>
        <w:gridCol w:w="1190"/>
      </w:tblGrid>
      <w:tr w:rsidR="00E00801" w:rsidRPr="00E00801" w14:paraId="14C56203" w14:textId="77777777" w:rsidTr="006A38A1">
        <w:trPr>
          <w:jc w:val="center"/>
        </w:trPr>
        <w:tc>
          <w:tcPr>
            <w:tcW w:w="0" w:type="auto"/>
          </w:tcPr>
          <w:p w14:paraId="7EE62979" w14:textId="77777777" w:rsidR="00ED3F75" w:rsidRPr="00E00801" w:rsidRDefault="00ED3F75" w:rsidP="00ED3F75">
            <w:pPr>
              <w:pStyle w:val="ListParagraph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801">
              <w:rPr>
                <w:rFonts w:ascii="Arial" w:hAnsi="Arial" w:cs="Arial"/>
                <w:sz w:val="24"/>
                <w:szCs w:val="24"/>
              </w:rPr>
              <w:t xml:space="preserve">Gender </w:t>
            </w:r>
          </w:p>
        </w:tc>
        <w:tc>
          <w:tcPr>
            <w:tcW w:w="0" w:type="auto"/>
          </w:tcPr>
          <w:p w14:paraId="5ED1F1F4" w14:textId="77777777" w:rsidR="00ED3F75" w:rsidRPr="00E00801" w:rsidRDefault="00ED3F75" w:rsidP="00ED3F75">
            <w:pPr>
              <w:pStyle w:val="ListParagraph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801">
              <w:rPr>
                <w:rFonts w:ascii="Arial" w:hAnsi="Arial" w:cs="Arial"/>
                <w:sz w:val="24"/>
                <w:szCs w:val="24"/>
              </w:rPr>
              <w:t xml:space="preserve">Skilled </w:t>
            </w:r>
          </w:p>
        </w:tc>
        <w:tc>
          <w:tcPr>
            <w:tcW w:w="0" w:type="auto"/>
          </w:tcPr>
          <w:p w14:paraId="373C062B" w14:textId="77777777" w:rsidR="00ED3F75" w:rsidRPr="00E00801" w:rsidRDefault="00ED3F75" w:rsidP="00ED3F75">
            <w:pPr>
              <w:pStyle w:val="ListParagraph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801">
              <w:rPr>
                <w:rFonts w:ascii="Arial" w:hAnsi="Arial" w:cs="Arial"/>
                <w:sz w:val="24"/>
                <w:szCs w:val="24"/>
              </w:rPr>
              <w:t xml:space="preserve">Unskilled </w:t>
            </w:r>
          </w:p>
        </w:tc>
      </w:tr>
      <w:tr w:rsidR="00E00801" w:rsidRPr="00E00801" w14:paraId="68839F89" w14:textId="77777777" w:rsidTr="006A38A1">
        <w:trPr>
          <w:jc w:val="center"/>
        </w:trPr>
        <w:tc>
          <w:tcPr>
            <w:tcW w:w="0" w:type="auto"/>
          </w:tcPr>
          <w:p w14:paraId="734DBE04" w14:textId="77777777" w:rsidR="00ED3F75" w:rsidRPr="00E00801" w:rsidRDefault="00ED3F75" w:rsidP="00ED3F75">
            <w:pPr>
              <w:pStyle w:val="ListParagraph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801">
              <w:rPr>
                <w:rFonts w:ascii="Arial" w:hAnsi="Arial" w:cs="Arial"/>
                <w:sz w:val="24"/>
                <w:szCs w:val="24"/>
              </w:rPr>
              <w:t xml:space="preserve">Men </w:t>
            </w:r>
          </w:p>
        </w:tc>
        <w:tc>
          <w:tcPr>
            <w:tcW w:w="0" w:type="auto"/>
          </w:tcPr>
          <w:p w14:paraId="087F90C0" w14:textId="77777777" w:rsidR="00ED3F75" w:rsidRPr="00E00801" w:rsidRDefault="00A93004" w:rsidP="00ED3F75">
            <w:pPr>
              <w:pStyle w:val="ListParagraph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801">
              <w:rPr>
                <w:rFonts w:ascii="Arial" w:hAnsi="Arial" w:cs="Arial"/>
                <w:sz w:val="24"/>
                <w:szCs w:val="24"/>
              </w:rPr>
              <w:t>02</w:t>
            </w:r>
          </w:p>
        </w:tc>
        <w:tc>
          <w:tcPr>
            <w:tcW w:w="0" w:type="auto"/>
          </w:tcPr>
          <w:p w14:paraId="20E0BB71" w14:textId="77777777" w:rsidR="00ED3F75" w:rsidRPr="00E00801" w:rsidRDefault="00A93004" w:rsidP="00ED3F75">
            <w:pPr>
              <w:pStyle w:val="ListParagraph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801"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E00801" w:rsidRPr="00E00801" w14:paraId="5728C0EA" w14:textId="77777777" w:rsidTr="006A38A1">
        <w:trPr>
          <w:jc w:val="center"/>
        </w:trPr>
        <w:tc>
          <w:tcPr>
            <w:tcW w:w="0" w:type="auto"/>
          </w:tcPr>
          <w:p w14:paraId="1C8C4189" w14:textId="77777777" w:rsidR="00ED3F75" w:rsidRPr="00E00801" w:rsidRDefault="00ED3F75" w:rsidP="00ED3F75">
            <w:pPr>
              <w:pStyle w:val="ListParagraph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801">
              <w:rPr>
                <w:rFonts w:ascii="Arial" w:hAnsi="Arial" w:cs="Arial"/>
                <w:sz w:val="24"/>
                <w:szCs w:val="24"/>
              </w:rPr>
              <w:t>Women</w:t>
            </w:r>
          </w:p>
        </w:tc>
        <w:tc>
          <w:tcPr>
            <w:tcW w:w="0" w:type="auto"/>
          </w:tcPr>
          <w:p w14:paraId="4BBAD46C" w14:textId="77777777" w:rsidR="00ED3F75" w:rsidRPr="00E00801" w:rsidRDefault="00A519BE" w:rsidP="00ED3F75">
            <w:pPr>
              <w:pStyle w:val="ListParagraph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801">
              <w:rPr>
                <w:rFonts w:ascii="Arial" w:hAnsi="Arial" w:cs="Arial"/>
                <w:sz w:val="24"/>
                <w:szCs w:val="24"/>
              </w:rPr>
              <w:t>06</w:t>
            </w:r>
          </w:p>
        </w:tc>
        <w:tc>
          <w:tcPr>
            <w:tcW w:w="0" w:type="auto"/>
          </w:tcPr>
          <w:p w14:paraId="59742127" w14:textId="77777777" w:rsidR="00ED3F75" w:rsidRPr="00E00801" w:rsidRDefault="00A93004" w:rsidP="00ED3F75">
            <w:pPr>
              <w:pStyle w:val="ListParagraph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801">
              <w:rPr>
                <w:rFonts w:ascii="Arial" w:hAnsi="Arial" w:cs="Arial"/>
                <w:sz w:val="24"/>
                <w:szCs w:val="24"/>
              </w:rPr>
              <w:t>0</w:t>
            </w:r>
            <w:r w:rsidR="00A519BE" w:rsidRPr="00E00801">
              <w:rPr>
                <w:rFonts w:ascii="Arial" w:hAnsi="Arial" w:cs="Arial"/>
                <w:sz w:val="24"/>
                <w:szCs w:val="24"/>
              </w:rPr>
              <w:t>2</w:t>
            </w:r>
          </w:p>
        </w:tc>
      </w:tr>
      <w:tr w:rsidR="00E00801" w:rsidRPr="00E00801" w14:paraId="685E0E85" w14:textId="77777777" w:rsidTr="006A38A1">
        <w:trPr>
          <w:jc w:val="center"/>
        </w:trPr>
        <w:tc>
          <w:tcPr>
            <w:tcW w:w="0" w:type="auto"/>
          </w:tcPr>
          <w:p w14:paraId="517DB27D" w14:textId="77777777" w:rsidR="00ED3F75" w:rsidRPr="00E00801" w:rsidRDefault="00ED3F75" w:rsidP="00ED3F75">
            <w:pPr>
              <w:pStyle w:val="ListParagraph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801">
              <w:rPr>
                <w:rFonts w:ascii="Arial" w:hAnsi="Arial" w:cs="Arial"/>
                <w:sz w:val="24"/>
                <w:szCs w:val="24"/>
              </w:rPr>
              <w:t>Total</w:t>
            </w:r>
          </w:p>
        </w:tc>
        <w:tc>
          <w:tcPr>
            <w:tcW w:w="0" w:type="auto"/>
          </w:tcPr>
          <w:p w14:paraId="5E354B50" w14:textId="77777777" w:rsidR="00ED3F75" w:rsidRPr="00E00801" w:rsidRDefault="00A519BE" w:rsidP="00ED3F75">
            <w:pPr>
              <w:pStyle w:val="ListParagraph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801">
              <w:rPr>
                <w:rFonts w:ascii="Arial" w:hAnsi="Arial" w:cs="Arial"/>
                <w:sz w:val="24"/>
                <w:szCs w:val="24"/>
              </w:rPr>
              <w:t>08</w:t>
            </w:r>
          </w:p>
        </w:tc>
        <w:tc>
          <w:tcPr>
            <w:tcW w:w="0" w:type="auto"/>
          </w:tcPr>
          <w:p w14:paraId="3D97171A" w14:textId="77777777" w:rsidR="00ED3F75" w:rsidRPr="00E00801" w:rsidRDefault="00A93004" w:rsidP="00ED3F75">
            <w:pPr>
              <w:pStyle w:val="ListParagraph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801">
              <w:rPr>
                <w:rFonts w:ascii="Arial" w:hAnsi="Arial" w:cs="Arial"/>
                <w:sz w:val="24"/>
                <w:szCs w:val="24"/>
              </w:rPr>
              <w:t>0</w:t>
            </w:r>
            <w:r w:rsidR="00A519BE" w:rsidRPr="00E00801">
              <w:rPr>
                <w:rFonts w:ascii="Arial" w:hAnsi="Arial" w:cs="Arial"/>
                <w:sz w:val="24"/>
                <w:szCs w:val="24"/>
              </w:rPr>
              <w:t>2</w:t>
            </w:r>
          </w:p>
        </w:tc>
      </w:tr>
    </w:tbl>
    <w:p w14:paraId="187B40E1" w14:textId="77777777" w:rsidR="006D11D5" w:rsidRDefault="006D11D5" w:rsidP="00ED3F75">
      <w:pPr>
        <w:pStyle w:val="ListParagraph"/>
        <w:jc w:val="both"/>
        <w:rPr>
          <w:rFonts w:ascii="Arial" w:hAnsi="Arial" w:cs="Arial"/>
          <w:sz w:val="24"/>
          <w:szCs w:val="24"/>
        </w:rPr>
      </w:pPr>
    </w:p>
    <w:p w14:paraId="7B5FE87E" w14:textId="69EF32C3" w:rsidR="00ED3F75" w:rsidRPr="00E00801" w:rsidRDefault="00ED3F75" w:rsidP="006D11D5">
      <w:pPr>
        <w:pStyle w:val="ListParagraph"/>
        <w:ind w:left="0"/>
        <w:jc w:val="both"/>
        <w:rPr>
          <w:rFonts w:ascii="Arial" w:hAnsi="Arial" w:cs="Arial"/>
          <w:sz w:val="24"/>
          <w:szCs w:val="24"/>
        </w:rPr>
      </w:pPr>
      <w:r w:rsidRPr="00E00801">
        <w:rPr>
          <w:rFonts w:ascii="Arial" w:hAnsi="Arial" w:cs="Arial"/>
          <w:sz w:val="24"/>
          <w:szCs w:val="24"/>
        </w:rPr>
        <w:t xml:space="preserve">Livelihood: At </w:t>
      </w:r>
      <w:r w:rsidR="00947291" w:rsidRPr="00E00801">
        <w:rPr>
          <w:rFonts w:ascii="Arial" w:hAnsi="Arial" w:cs="Arial"/>
          <w:sz w:val="24"/>
          <w:szCs w:val="24"/>
        </w:rPr>
        <w:t>8</w:t>
      </w:r>
      <w:r w:rsidR="005A6934" w:rsidRPr="00E00801">
        <w:rPr>
          <w:rFonts w:ascii="Arial" w:hAnsi="Arial" w:cs="Arial"/>
          <w:sz w:val="24"/>
          <w:szCs w:val="24"/>
        </w:rPr>
        <w:t>0</w:t>
      </w:r>
      <w:r w:rsidRPr="00E00801">
        <w:rPr>
          <w:rFonts w:ascii="Arial" w:hAnsi="Arial" w:cs="Arial"/>
          <w:sz w:val="24"/>
          <w:szCs w:val="24"/>
        </w:rPr>
        <w:t xml:space="preserve">% of the capacity they have employed </w:t>
      </w:r>
      <w:r w:rsidR="00A93004" w:rsidRPr="00E00801">
        <w:rPr>
          <w:rFonts w:ascii="Arial" w:hAnsi="Arial" w:cs="Arial"/>
          <w:sz w:val="24"/>
          <w:szCs w:val="24"/>
        </w:rPr>
        <w:t>1</w:t>
      </w:r>
      <w:r w:rsidR="00A519BE" w:rsidRPr="00E00801">
        <w:rPr>
          <w:rFonts w:ascii="Arial" w:hAnsi="Arial" w:cs="Arial"/>
          <w:sz w:val="24"/>
          <w:szCs w:val="24"/>
        </w:rPr>
        <w:t>0</w:t>
      </w:r>
      <w:r w:rsidRPr="00E00801">
        <w:rPr>
          <w:rFonts w:ascii="Arial" w:hAnsi="Arial" w:cs="Arial"/>
          <w:sz w:val="24"/>
          <w:szCs w:val="24"/>
        </w:rPr>
        <w:t xml:space="preserve"> workers and their families are dependent on this enterprise which is </w:t>
      </w:r>
      <w:r w:rsidR="00A93004" w:rsidRPr="00E00801">
        <w:rPr>
          <w:rFonts w:ascii="Arial" w:hAnsi="Arial" w:cs="Arial"/>
          <w:sz w:val="24"/>
          <w:szCs w:val="24"/>
        </w:rPr>
        <w:t>around 5</w:t>
      </w:r>
      <w:r w:rsidR="00A519BE" w:rsidRPr="00E00801">
        <w:rPr>
          <w:rFonts w:ascii="Arial" w:hAnsi="Arial" w:cs="Arial"/>
          <w:sz w:val="24"/>
          <w:szCs w:val="24"/>
        </w:rPr>
        <w:t>0</w:t>
      </w:r>
      <w:r w:rsidR="00A93004" w:rsidRPr="00E00801">
        <w:rPr>
          <w:rFonts w:ascii="Arial" w:hAnsi="Arial" w:cs="Arial"/>
          <w:sz w:val="24"/>
          <w:szCs w:val="24"/>
        </w:rPr>
        <w:t xml:space="preserve"> </w:t>
      </w:r>
      <w:r w:rsidRPr="00E00801">
        <w:rPr>
          <w:rFonts w:ascii="Arial" w:hAnsi="Arial" w:cs="Arial"/>
          <w:sz w:val="24"/>
          <w:szCs w:val="24"/>
        </w:rPr>
        <w:t xml:space="preserve">individuals including entrepreneurs. The employed workers are sufficient to run at full capacity the idle time of workers </w:t>
      </w:r>
      <w:r w:rsidR="00F61973" w:rsidRPr="00E00801">
        <w:rPr>
          <w:rFonts w:ascii="Arial" w:hAnsi="Arial" w:cs="Arial"/>
          <w:sz w:val="24"/>
          <w:szCs w:val="24"/>
        </w:rPr>
        <w:t>will be</w:t>
      </w:r>
      <w:r w:rsidRPr="00E00801">
        <w:rPr>
          <w:rFonts w:ascii="Arial" w:hAnsi="Arial" w:cs="Arial"/>
          <w:sz w:val="24"/>
          <w:szCs w:val="24"/>
        </w:rPr>
        <w:t xml:space="preserve"> reduced.</w:t>
      </w:r>
    </w:p>
    <w:p w14:paraId="2967245C" w14:textId="77777777" w:rsidR="00ED3F75" w:rsidRPr="00E00801" w:rsidRDefault="00ED3F75" w:rsidP="00ED3F75">
      <w:pPr>
        <w:pStyle w:val="ListParagraph"/>
        <w:jc w:val="both"/>
        <w:rPr>
          <w:rFonts w:ascii="Arial" w:hAnsi="Arial" w:cs="Arial"/>
          <w:sz w:val="24"/>
          <w:szCs w:val="24"/>
        </w:rPr>
      </w:pPr>
      <w:r w:rsidRPr="00E00801">
        <w:rPr>
          <w:rFonts w:ascii="Arial" w:hAnsi="Arial" w:cs="Arial"/>
          <w:sz w:val="24"/>
          <w:szCs w:val="24"/>
        </w:rPr>
        <w:t xml:space="preserve">    </w:t>
      </w:r>
      <w:bookmarkStart w:id="1" w:name="_GoBack"/>
      <w:bookmarkEnd w:id="1"/>
    </w:p>
    <w:sectPr w:rsidR="00ED3F75" w:rsidRPr="00E00801" w:rsidSect="00EF2736">
      <w:footerReference w:type="default" r:id="rId12"/>
      <w:headerReference w:type="first" r:id="rId13"/>
      <w:pgSz w:w="11906" w:h="16838" w:code="9"/>
      <w:pgMar w:top="1474" w:right="1440" w:bottom="1440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112C43B" w14:textId="77777777" w:rsidR="00EF2736" w:rsidRDefault="00EF2736" w:rsidP="00EF2736">
      <w:pPr>
        <w:spacing w:after="0" w:line="240" w:lineRule="auto"/>
      </w:pPr>
      <w:r>
        <w:separator/>
      </w:r>
    </w:p>
  </w:endnote>
  <w:endnote w:type="continuationSeparator" w:id="0">
    <w:p w14:paraId="058E7CD5" w14:textId="77777777" w:rsidR="00EF2736" w:rsidRDefault="00EF2736" w:rsidP="00EF27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235A29" w14:textId="210ACDF0" w:rsidR="00EF2736" w:rsidRDefault="00EF2736">
    <w:pPr>
      <w:pStyle w:val="Footer"/>
      <w:pBdr>
        <w:top w:val="single" w:sz="4" w:space="1" w:color="D9D9D9" w:themeColor="background1" w:themeShade="D9"/>
      </w:pBdr>
      <w:jc w:val="right"/>
    </w:pPr>
    <w:r>
      <w:t>Telangana Industrial Health Clinic Ltd.</w:t>
    </w:r>
    <w:r>
      <w:tab/>
    </w:r>
    <w:r>
      <w:tab/>
    </w:r>
    <w:sdt>
      <w:sdtPr>
        <w:id w:val="-1727445431"/>
        <w:docPartObj>
          <w:docPartGallery w:val="Page Numbers (Bottom of Page)"/>
          <w:docPartUnique/>
        </w:docPartObj>
      </w:sdtPr>
      <w:sdtEndPr>
        <w:rPr>
          <w:color w:val="7F7F7F" w:themeColor="background1" w:themeShade="7F"/>
          <w:spacing w:val="60"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sdtContent>
    </w:sdt>
  </w:p>
  <w:p w14:paraId="3B31C3B3" w14:textId="77777777" w:rsidR="00EF2736" w:rsidRDefault="00EF273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207A95C" w14:textId="77777777" w:rsidR="00EF2736" w:rsidRDefault="00EF2736" w:rsidP="00EF2736">
      <w:pPr>
        <w:spacing w:after="0" w:line="240" w:lineRule="auto"/>
      </w:pPr>
      <w:r>
        <w:separator/>
      </w:r>
    </w:p>
  </w:footnote>
  <w:footnote w:type="continuationSeparator" w:id="0">
    <w:p w14:paraId="5FF2FFBD" w14:textId="77777777" w:rsidR="00EF2736" w:rsidRDefault="00EF2736" w:rsidP="00EF27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2D7E7B" w14:textId="77777777" w:rsidR="00EF2736" w:rsidRPr="00E00801" w:rsidRDefault="00EF2736" w:rsidP="00EF2736">
    <w:pPr>
      <w:rPr>
        <w:rFonts w:ascii="Arial" w:hAnsi="Arial" w:cs="Arial"/>
        <w:b/>
        <w:bCs/>
        <w:sz w:val="24"/>
        <w:szCs w:val="24"/>
      </w:rPr>
    </w:pPr>
    <w:r w:rsidRPr="00E00801">
      <w:rPr>
        <w:rFonts w:ascii="Arial" w:hAnsi="Arial" w:cs="Arial"/>
        <w:b/>
        <w:bCs/>
        <w:sz w:val="24"/>
        <w:szCs w:val="24"/>
      </w:rPr>
      <w:t xml:space="preserve">Telangana Industrial Health Clinic Limited </w:t>
    </w:r>
  </w:p>
  <w:p w14:paraId="4964B216" w14:textId="4E0F6358" w:rsidR="00EF2736" w:rsidRPr="00EF2736" w:rsidRDefault="00EF2736" w:rsidP="00EF2736">
    <w:pPr>
      <w:jc w:val="right"/>
      <w:rPr>
        <w:rFonts w:ascii="Arial" w:hAnsi="Arial" w:cs="Arial"/>
        <w:b/>
        <w:bCs/>
        <w:sz w:val="24"/>
        <w:szCs w:val="24"/>
      </w:rPr>
    </w:pPr>
    <w:r w:rsidRPr="00E00801">
      <w:rPr>
        <w:rFonts w:ascii="Arial" w:hAnsi="Arial" w:cs="Arial"/>
        <w:b/>
        <w:bCs/>
        <w:sz w:val="24"/>
        <w:szCs w:val="24"/>
      </w:rPr>
      <w:t>Confidential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382A95"/>
    <w:multiLevelType w:val="hybridMultilevel"/>
    <w:tmpl w:val="864CB916"/>
    <w:lvl w:ilvl="0" w:tplc="400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AA75127"/>
    <w:multiLevelType w:val="hybridMultilevel"/>
    <w:tmpl w:val="41EEB822"/>
    <w:lvl w:ilvl="0" w:tplc="91B2E90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783F50"/>
    <w:multiLevelType w:val="hybridMultilevel"/>
    <w:tmpl w:val="2D86FE0E"/>
    <w:lvl w:ilvl="0" w:tplc="400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24C84129"/>
    <w:multiLevelType w:val="hybridMultilevel"/>
    <w:tmpl w:val="1B98E596"/>
    <w:lvl w:ilvl="0" w:tplc="40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972787"/>
    <w:multiLevelType w:val="hybridMultilevel"/>
    <w:tmpl w:val="2002541E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BAA6E07"/>
    <w:multiLevelType w:val="hybridMultilevel"/>
    <w:tmpl w:val="97D2BB22"/>
    <w:lvl w:ilvl="0" w:tplc="400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5D6B15CB"/>
    <w:multiLevelType w:val="hybridMultilevel"/>
    <w:tmpl w:val="757A4620"/>
    <w:lvl w:ilvl="0" w:tplc="40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E830175"/>
    <w:multiLevelType w:val="hybridMultilevel"/>
    <w:tmpl w:val="1096CE46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5"/>
  </w:num>
  <w:num w:numId="5">
    <w:abstractNumId w:val="3"/>
  </w:num>
  <w:num w:numId="6">
    <w:abstractNumId w:val="6"/>
  </w:num>
  <w:num w:numId="7">
    <w:abstractNumId w:val="3"/>
  </w:num>
  <w:num w:numId="8">
    <w:abstractNumId w:val="7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7F95"/>
    <w:rsid w:val="000C2B81"/>
    <w:rsid w:val="000C7A6A"/>
    <w:rsid w:val="000E6541"/>
    <w:rsid w:val="001044F7"/>
    <w:rsid w:val="00146609"/>
    <w:rsid w:val="001906EB"/>
    <w:rsid w:val="001948B3"/>
    <w:rsid w:val="00202BE4"/>
    <w:rsid w:val="002A36BA"/>
    <w:rsid w:val="002B155A"/>
    <w:rsid w:val="002E306B"/>
    <w:rsid w:val="003A770A"/>
    <w:rsid w:val="004421B3"/>
    <w:rsid w:val="004472A9"/>
    <w:rsid w:val="005216F6"/>
    <w:rsid w:val="005A6934"/>
    <w:rsid w:val="00622BED"/>
    <w:rsid w:val="00623370"/>
    <w:rsid w:val="00650130"/>
    <w:rsid w:val="00690F2A"/>
    <w:rsid w:val="006A38A1"/>
    <w:rsid w:val="006B0CC4"/>
    <w:rsid w:val="006C3432"/>
    <w:rsid w:val="006D11D5"/>
    <w:rsid w:val="006F1479"/>
    <w:rsid w:val="00706A1C"/>
    <w:rsid w:val="007428D9"/>
    <w:rsid w:val="0075227A"/>
    <w:rsid w:val="007977BC"/>
    <w:rsid w:val="007E1FA2"/>
    <w:rsid w:val="008D7E44"/>
    <w:rsid w:val="008E25E7"/>
    <w:rsid w:val="008F39A8"/>
    <w:rsid w:val="0094086C"/>
    <w:rsid w:val="00947291"/>
    <w:rsid w:val="009662BB"/>
    <w:rsid w:val="00990809"/>
    <w:rsid w:val="009E0262"/>
    <w:rsid w:val="009E38FF"/>
    <w:rsid w:val="00A4712E"/>
    <w:rsid w:val="00A519BE"/>
    <w:rsid w:val="00A854E6"/>
    <w:rsid w:val="00A93004"/>
    <w:rsid w:val="00A95FEB"/>
    <w:rsid w:val="00B80198"/>
    <w:rsid w:val="00BB5A35"/>
    <w:rsid w:val="00BD48DE"/>
    <w:rsid w:val="00BD61FD"/>
    <w:rsid w:val="00BD7F95"/>
    <w:rsid w:val="00C36BFE"/>
    <w:rsid w:val="00C72AAB"/>
    <w:rsid w:val="00D27CD6"/>
    <w:rsid w:val="00D44952"/>
    <w:rsid w:val="00D84D4B"/>
    <w:rsid w:val="00D93B94"/>
    <w:rsid w:val="00D969F0"/>
    <w:rsid w:val="00DD31D2"/>
    <w:rsid w:val="00E00801"/>
    <w:rsid w:val="00E0711B"/>
    <w:rsid w:val="00E50EFE"/>
    <w:rsid w:val="00E855B0"/>
    <w:rsid w:val="00EC2831"/>
    <w:rsid w:val="00ED3F75"/>
    <w:rsid w:val="00ED6BE8"/>
    <w:rsid w:val="00EF2736"/>
    <w:rsid w:val="00EF71AB"/>
    <w:rsid w:val="00F61973"/>
    <w:rsid w:val="00FC0A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ja-JP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368702A2"/>
  <w15:docId w15:val="{92F8056D-C7D6-4AFC-B724-2E41DCCB8C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D7F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5013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50EFE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0EFE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F27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2736"/>
  </w:style>
  <w:style w:type="paragraph" w:styleId="Footer">
    <w:name w:val="footer"/>
    <w:basedOn w:val="Normal"/>
    <w:link w:val="FooterChar"/>
    <w:uiPriority w:val="99"/>
    <w:unhideWhenUsed/>
    <w:rsid w:val="00EF27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27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75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4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1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7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1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5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3C8B5031CD77543852BC564FF33A3C9" ma:contentTypeVersion="13" ma:contentTypeDescription="Create a new document." ma:contentTypeScope="" ma:versionID="baf3e2718c4954ed9f92312950683f0f">
  <xsd:schema xmlns:xsd="http://www.w3.org/2001/XMLSchema" xmlns:xs="http://www.w3.org/2001/XMLSchema" xmlns:p="http://schemas.microsoft.com/office/2006/metadata/properties" xmlns:ns3="3272e5df-2253-4d71-973e-16855d8bcb84" xmlns:ns4="6762e959-c9eb-49c0-afc9-1ca646862547" targetNamespace="http://schemas.microsoft.com/office/2006/metadata/properties" ma:root="true" ma:fieldsID="47af95ee6a8554686c4059957d590131" ns3:_="" ns4:_="">
    <xsd:import namespace="3272e5df-2253-4d71-973e-16855d8bcb84"/>
    <xsd:import namespace="6762e959-c9eb-49c0-afc9-1ca64686254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72e5df-2253-4d71-973e-16855d8bcb8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62e959-c9eb-49c0-afc9-1ca646862547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A735EF2-B5B5-4492-BEC5-EC73D529C937}">
  <ds:schemaRefs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6762e959-c9eb-49c0-afc9-1ca646862547"/>
    <ds:schemaRef ds:uri="3272e5df-2253-4d71-973e-16855d8bcb84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48A61AE7-0D6E-44C9-B7C2-16867491C00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DA8E268-03B1-4616-8A84-D70FDBD617D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272e5df-2253-4d71-973e-16855d8bcb84"/>
    <ds:schemaRef ds:uri="6762e959-c9eb-49c0-afc9-1ca64686254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385</Words>
  <Characters>2199</Characters>
  <Application>Microsoft Office Word</Application>
  <DocSecurity>4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Divya Ch</dc:creator>
  <cp:keywords/>
  <dc:description/>
  <cp:lastModifiedBy>Bhavani</cp:lastModifiedBy>
  <cp:revision>2</cp:revision>
  <dcterms:created xsi:type="dcterms:W3CDTF">2020-05-19T07:35:00Z</dcterms:created>
  <dcterms:modified xsi:type="dcterms:W3CDTF">2020-05-19T07:35:00Z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0x01010053C8B5031CD77543852BC564FF33A3C9</vt:lpwstr>
  </property>
</Properties>
</file>